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1F" w:rsidRPr="00D42A1F" w:rsidRDefault="00D42A1F" w:rsidP="00D42A1F">
      <w:pPr>
        <w:shd w:val="clear" w:color="auto" w:fill="FFFFFF"/>
        <w:spacing w:before="120" w:line="240" w:lineRule="auto"/>
        <w:outlineLvl w:val="1"/>
        <w:rPr>
          <w:rFonts w:ascii="Open Sans" w:eastAsia="Times New Roman" w:hAnsi="Open Sans" w:cs="Open Sans"/>
          <w:color w:val="333333"/>
          <w:sz w:val="36"/>
          <w:szCs w:val="36"/>
        </w:rPr>
      </w:pPr>
      <w:r w:rsidRPr="00D42A1F">
        <w:rPr>
          <w:rFonts w:ascii="Open Sans" w:eastAsia="Times New Roman" w:hAnsi="Open Sans" w:cs="Open Sans"/>
          <w:color w:val="333333"/>
          <w:sz w:val="36"/>
          <w:szCs w:val="36"/>
        </w:rPr>
        <w:t>BJRD-Manuscript-Guidelines</w:t>
      </w:r>
    </w:p>
    <w:p w:rsidR="00D42A1F" w:rsidRPr="00D42A1F" w:rsidRDefault="00D42A1F" w:rsidP="00D42A1F">
      <w:pPr>
        <w:shd w:val="clear" w:color="auto" w:fill="FFFFFF"/>
        <w:spacing w:after="0" w:line="240" w:lineRule="auto"/>
        <w:jc w:val="both"/>
        <w:rPr>
          <w:rFonts w:ascii="Open Sans" w:eastAsia="Times New Roman" w:hAnsi="Open Sans" w:cs="Open Sans"/>
          <w:color w:val="333333"/>
          <w:sz w:val="21"/>
          <w:szCs w:val="21"/>
        </w:rPr>
      </w:pPr>
      <w:r w:rsidRPr="00D42A1F">
        <w:rPr>
          <w:rFonts w:ascii="Open Sans" w:eastAsia="Times New Roman" w:hAnsi="Open Sans" w:cs="Open Sans"/>
          <w:b/>
          <w:bCs/>
          <w:color w:val="333333"/>
          <w:sz w:val="21"/>
          <w:szCs w:val="21"/>
        </w:rPr>
        <w:t>BHUTAN JOURNAL OF RESEARCH AND DEVELOPMENT</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b/>
          <w:bCs/>
          <w:color w:val="333333"/>
          <w:sz w:val="21"/>
          <w:szCs w:val="21"/>
        </w:rPr>
        <w:t>MANUSCRIPT GUIDELINES</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Authors should submit manuscripts for BJRD according to the following procedures.</w:t>
      </w:r>
    </w:p>
    <w:p w:rsidR="00D42A1F" w:rsidRPr="00D42A1F" w:rsidRDefault="00D42A1F" w:rsidP="00D42A1F">
      <w:pPr>
        <w:numPr>
          <w:ilvl w:val="0"/>
          <w:numId w:val="1"/>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Authors should follow the guidelines in the Publication Manual of the American Psychological Association (APA, 6th Edition) as a primary reference.</w:t>
      </w:r>
    </w:p>
    <w:p w:rsidR="00D42A1F" w:rsidRPr="00D42A1F" w:rsidRDefault="00D42A1F" w:rsidP="00D42A1F">
      <w:pPr>
        <w:numPr>
          <w:ilvl w:val="0"/>
          <w:numId w:val="1"/>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All manuscript submissions should be in a Word "doc" file or in a Word-compatible file with top, bottom, left and right margins set to one inch, and Times New Roman 12 point font.</w:t>
      </w:r>
    </w:p>
    <w:p w:rsidR="00D42A1F" w:rsidRPr="00D42A1F" w:rsidRDefault="00D42A1F" w:rsidP="00D42A1F">
      <w:pPr>
        <w:numPr>
          <w:ilvl w:val="0"/>
          <w:numId w:val="1"/>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The manuscript must include: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3.1 The cover/title page with the manuscript title, author’s name, institutional affiliation, mailing address, email address, and telephone and fax numbers (on a page separate from the body of the article).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3.2 A biographical note in no more than 150 words (on a page separate from the main body of the article); and</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3.3 The body of the article including an abstract of 150-200 words, the main text (in no more than 5000 words), tables (if any), and figures (if any); endnotes (if any), and a reference page.</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 xml:space="preserve">The Peer Review </w:t>
      </w:r>
      <w:proofErr w:type="spellStart"/>
      <w:r w:rsidRPr="00D42A1F">
        <w:rPr>
          <w:rFonts w:ascii="Open Sans" w:eastAsia="Times New Roman" w:hAnsi="Open Sans" w:cs="Open Sans"/>
          <w:i/>
          <w:iCs/>
          <w:color w:val="333333"/>
          <w:sz w:val="21"/>
          <w:szCs w:val="21"/>
        </w:rPr>
        <w:t>Process</w:t>
      </w:r>
      <w:proofErr w:type="gramStart"/>
      <w:r w:rsidRPr="00D42A1F">
        <w:rPr>
          <w:rFonts w:ascii="Open Sans" w:eastAsia="Times New Roman" w:hAnsi="Open Sans" w:cs="Open Sans"/>
          <w:i/>
          <w:iCs/>
          <w:color w:val="333333"/>
          <w:sz w:val="21"/>
          <w:szCs w:val="21"/>
        </w:rPr>
        <w:t>:</w:t>
      </w:r>
      <w:r w:rsidRPr="00D42A1F">
        <w:rPr>
          <w:rFonts w:ascii="Open Sans" w:eastAsia="Times New Roman" w:hAnsi="Open Sans" w:cs="Open Sans"/>
          <w:color w:val="333333"/>
          <w:sz w:val="21"/>
          <w:szCs w:val="21"/>
        </w:rPr>
        <w:t>To</w:t>
      </w:r>
      <w:proofErr w:type="spellEnd"/>
      <w:proofErr w:type="gramEnd"/>
      <w:r w:rsidRPr="00D42A1F">
        <w:rPr>
          <w:rFonts w:ascii="Open Sans" w:eastAsia="Times New Roman" w:hAnsi="Open Sans" w:cs="Open Sans"/>
          <w:color w:val="333333"/>
          <w:sz w:val="21"/>
          <w:szCs w:val="21"/>
        </w:rPr>
        <w:t xml:space="preserve"> facilitate blind review, authors should not reveal their identity or any information identifying the author on any page of the manuscript except the cover/title page and ‘biographical note’ which will not be sent to the reviewers. The biographical information should be provided on the inside of the cover/title page. The Managing Editor will acknowledge receipt of a manuscript and send a copy of it to the editor(s) for the review process. Authors will be contacted after the review process.</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Manuscripts submitted to BJRD should not be currently under review by another Journal or have been made available in print (e.g. working paper series) or on the Internet.</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The manuscript should be sent as an e-mail attachment to the Managing Editor or the Production Editor of the journal at </w:t>
      </w:r>
      <w:hyperlink r:id="rId5" w:history="1">
        <w:r w:rsidRPr="00D42A1F">
          <w:rPr>
            <w:rFonts w:ascii="Open Sans" w:eastAsia="Times New Roman" w:hAnsi="Open Sans" w:cs="Open Sans"/>
            <w:color w:val="06068F"/>
            <w:sz w:val="21"/>
            <w:szCs w:val="21"/>
          </w:rPr>
          <w:t>phanchung.ovc@rub.edu.bt</w:t>
        </w:r>
      </w:hyperlink>
      <w:r w:rsidRPr="00D42A1F">
        <w:rPr>
          <w:rFonts w:ascii="Open Sans" w:eastAsia="Times New Roman" w:hAnsi="Open Sans" w:cs="Open Sans"/>
          <w:color w:val="333333"/>
          <w:sz w:val="21"/>
          <w:szCs w:val="21"/>
        </w:rPr>
        <w:t> or </w:t>
      </w:r>
      <w:hyperlink r:id="rId6" w:history="1">
        <w:r w:rsidRPr="00D42A1F">
          <w:rPr>
            <w:rFonts w:ascii="Open Sans" w:eastAsia="Times New Roman" w:hAnsi="Open Sans" w:cs="Open Sans"/>
            <w:color w:val="06068F"/>
            <w:sz w:val="21"/>
            <w:szCs w:val="21"/>
          </w:rPr>
          <w:t>norbugyeltshen.ovc@rub.edu.bt</w:t>
        </w:r>
      </w:hyperlink>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Manuscripts should not exceed 5,000 words excluding the title page, abstracts, tables and figures, references, and biographical information (3.3 above).</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The abstract should be between 150 and 200 words (see also 3.3 above).</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All manuscripts should be submitted along with a short biographical note. The biographical note should not exceed 150 words (see also 3.2 above). E-mail addresses of the authors will be published with permission in the biographical note.</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Use of endnote and footnote is not encouraged. However, where use of endnotes is necessary for the article, effort should be to minimize their number. Endnotes should be placed at the end of the paper immediately before the List of References.</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Page numbers should be placed in the bottom right corner of all pages.</w:t>
      </w:r>
    </w:p>
    <w:p w:rsidR="00D42A1F" w:rsidRPr="00D42A1F" w:rsidRDefault="00D42A1F" w:rsidP="00D42A1F">
      <w:pPr>
        <w:numPr>
          <w:ilvl w:val="0"/>
          <w:numId w:val="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The Editorial Board reserves the right to reject a manuscript without substantive reasons if it does not fulfil the manuscript guidelines.</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b/>
          <w:bCs/>
          <w:color w:val="333333"/>
          <w:sz w:val="21"/>
          <w:szCs w:val="21"/>
        </w:rPr>
        <w:t>CITATIONS WITHIN THE TEXT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lastRenderedPageBreak/>
        <w:t>Within the body of your paper, the critical pieces of information to cite are author(s), year of publication, and page numbers if direct quotes are used. See examples:</w:t>
      </w:r>
    </w:p>
    <w:p w:rsidR="00D42A1F" w:rsidRPr="00D42A1F" w:rsidRDefault="00D42A1F" w:rsidP="00D42A1F">
      <w:pPr>
        <w:numPr>
          <w:ilvl w:val="0"/>
          <w:numId w:val="3"/>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If paraphrased within text: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Example: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 xml:space="preserve">In the 2006 bestselling ‘The World is </w:t>
      </w:r>
      <w:proofErr w:type="gramStart"/>
      <w:r w:rsidRPr="00D42A1F">
        <w:rPr>
          <w:rFonts w:ascii="Open Sans" w:eastAsia="Times New Roman" w:hAnsi="Open Sans" w:cs="Open Sans"/>
          <w:i/>
          <w:iCs/>
          <w:color w:val="333333"/>
          <w:sz w:val="21"/>
          <w:szCs w:val="21"/>
        </w:rPr>
        <w:t>Flat</w:t>
      </w:r>
      <w:proofErr w:type="gramEnd"/>
      <w:r w:rsidRPr="00D42A1F">
        <w:rPr>
          <w:rFonts w:ascii="Open Sans" w:eastAsia="Times New Roman" w:hAnsi="Open Sans" w:cs="Open Sans"/>
          <w:i/>
          <w:iCs/>
          <w:color w:val="333333"/>
          <w:sz w:val="21"/>
          <w:szCs w:val="21"/>
        </w:rPr>
        <w:t>’, Friedman outlines ten forces that have affected globalization.</w:t>
      </w:r>
    </w:p>
    <w:p w:rsidR="00D42A1F" w:rsidRPr="00D42A1F" w:rsidRDefault="00D42A1F" w:rsidP="00D42A1F">
      <w:pPr>
        <w:numPr>
          <w:ilvl w:val="0"/>
          <w:numId w:val="4"/>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If an author is cited in text: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Example: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Friedman (2006) outlines ten forces that have affected globalization.</w:t>
      </w:r>
    </w:p>
    <w:p w:rsidR="00D42A1F" w:rsidRPr="00D42A1F" w:rsidRDefault="00D42A1F" w:rsidP="00D42A1F">
      <w:pPr>
        <w:numPr>
          <w:ilvl w:val="0"/>
          <w:numId w:val="5"/>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If an author is not cited in text: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Example: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There are ten forces that have affected globalization (Friedman, 2006).</w:t>
      </w:r>
    </w:p>
    <w:p w:rsidR="00D42A1F" w:rsidRPr="00D42A1F" w:rsidRDefault="00D42A1F" w:rsidP="00D42A1F">
      <w:pPr>
        <w:numPr>
          <w:ilvl w:val="0"/>
          <w:numId w:val="6"/>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Whenever using direct quotes from another source, it is necessary to include author(s), year of publication, and page number.</w:t>
      </w:r>
    </w:p>
    <w:p w:rsidR="00D42A1F" w:rsidRPr="00D42A1F" w:rsidRDefault="00D42A1F" w:rsidP="00D42A1F">
      <w:pPr>
        <w:numPr>
          <w:ilvl w:val="0"/>
          <w:numId w:val="6"/>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If the quote is less than 40 words (short quote), the quote may be listed in the regular text. Here is an example: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Example: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Friedman (2006, p. 50) believes “the world has been flattened by the convergence of ten major political events, innovations, and companies”.</w:t>
      </w:r>
    </w:p>
    <w:p w:rsidR="00D42A1F" w:rsidRPr="00D42A1F" w:rsidRDefault="00D42A1F" w:rsidP="00D42A1F">
      <w:pPr>
        <w:numPr>
          <w:ilvl w:val="0"/>
          <w:numId w:val="7"/>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If the quote is 40 words or more in length (long quote), the whole quote should be indented five spaces. Quotation marks are not used with long quotes.</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Example: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Friedman (2006) draws connections between two seemingly disparate events: November 9 (dismantling of the Berlin Wall) and September 11 (attack on the World Trade Center). He believes these two dates represent the two competing forms of imagination at work in the world today: the creative imagination of 11/9 and the destructive imagination of 9/11. One brought down a wall and opened the windows of the world. . . [</w:t>
      </w:r>
      <w:proofErr w:type="gramStart"/>
      <w:r w:rsidRPr="00D42A1F">
        <w:rPr>
          <w:rFonts w:ascii="Open Sans" w:eastAsia="Times New Roman" w:hAnsi="Open Sans" w:cs="Open Sans"/>
          <w:color w:val="333333"/>
          <w:sz w:val="21"/>
          <w:szCs w:val="21"/>
        </w:rPr>
        <w:t>the</w:t>
      </w:r>
      <w:proofErr w:type="gramEnd"/>
      <w:r w:rsidRPr="00D42A1F">
        <w:rPr>
          <w:rFonts w:ascii="Open Sans" w:eastAsia="Times New Roman" w:hAnsi="Open Sans" w:cs="Open Sans"/>
          <w:color w:val="333333"/>
          <w:sz w:val="21"/>
          <w:szCs w:val="21"/>
        </w:rPr>
        <w:t xml:space="preserve"> other] putting up new invisible and concrete walls among people (p. 543).</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b/>
          <w:bCs/>
          <w:color w:val="333333"/>
          <w:sz w:val="21"/>
          <w:szCs w:val="21"/>
        </w:rPr>
        <w:t>TABLES AND FIGURES</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 table or figure (graphic) should not exceed 35 picas (5 in) in width or 51 picas (8 in) in length.</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Each table or figure should bear an Arabic number and a complete title indicating accurately the contents of the table or figure.</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 reference to each table or figure should be made in the text. Define all measurement units and abbreviations in table notes.</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Word and Word Perfect tables are preferred.</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Use Times New Roman Font on all graphics.</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Graphics or photographs are considered figures.</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 xml:space="preserve">Electronically submitted graphic files must be saved as Windows-compatible graphic files (e.g., BIP, GIF, </w:t>
      </w:r>
      <w:proofErr w:type="gramStart"/>
      <w:r w:rsidRPr="00D42A1F">
        <w:rPr>
          <w:rFonts w:ascii="Open Sans" w:eastAsia="Times New Roman" w:hAnsi="Open Sans" w:cs="Open Sans"/>
          <w:color w:val="333333"/>
          <w:sz w:val="21"/>
          <w:szCs w:val="21"/>
        </w:rPr>
        <w:t>JPG</w:t>
      </w:r>
      <w:proofErr w:type="gramEnd"/>
      <w:r w:rsidRPr="00D42A1F">
        <w:rPr>
          <w:rFonts w:ascii="Open Sans" w:eastAsia="Times New Roman" w:hAnsi="Open Sans" w:cs="Open Sans"/>
          <w:color w:val="333333"/>
          <w:sz w:val="21"/>
          <w:szCs w:val="21"/>
        </w:rPr>
        <w:t>).</w:t>
      </w:r>
    </w:p>
    <w:p w:rsidR="00D42A1F" w:rsidRPr="00D42A1F" w:rsidRDefault="00D42A1F" w:rsidP="00D42A1F">
      <w:pPr>
        <w:numPr>
          <w:ilvl w:val="0"/>
          <w:numId w:val="8"/>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Source lines and notes should be included where necessary.</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b/>
          <w:bCs/>
          <w:color w:val="333333"/>
          <w:sz w:val="21"/>
          <w:szCs w:val="21"/>
        </w:rPr>
        <w:t>REFERENCE PAGE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lastRenderedPageBreak/>
        <w:t>The reference page provides the reader information on how to locate sources cited within the work. Only those works that are cited within the text should appear on the reference page (do not include works that you reviewed but did not cite in your work). Conversely, all the works cited in your work should appear on the reference page. Please follow the examples provided here.</w:t>
      </w:r>
    </w:p>
    <w:p w:rsidR="00D42A1F" w:rsidRPr="00D42A1F" w:rsidRDefault="00D42A1F" w:rsidP="00D42A1F">
      <w:pPr>
        <w:numPr>
          <w:ilvl w:val="0"/>
          <w:numId w:val="9"/>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Articles in periodicals (journals, newspapers, or magazines)</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Format: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Author, A. A., &amp; Author, B. B. (year). Title of article. Title of periodical, volume (issue), pages.</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Example: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Lick, D. W., &amp; Smith, C. S. (200l). Leading change: Creating the future for education technology. Syllabus, 15(5), 22-24.</w:t>
      </w:r>
    </w:p>
    <w:p w:rsidR="00D42A1F" w:rsidRPr="00D42A1F" w:rsidRDefault="00D42A1F" w:rsidP="00D42A1F">
      <w:pPr>
        <w:numPr>
          <w:ilvl w:val="0"/>
          <w:numId w:val="10"/>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Electronic (Online) Periodicals:</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Format: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 xml:space="preserve">Author, A. A. (date of publication). Title of article Title of Journal, </w:t>
      </w:r>
      <w:proofErr w:type="gramStart"/>
      <w:r w:rsidRPr="00D42A1F">
        <w:rPr>
          <w:rFonts w:ascii="Open Sans" w:eastAsia="Times New Roman" w:hAnsi="Open Sans" w:cs="Open Sans"/>
          <w:color w:val="333333"/>
          <w:sz w:val="21"/>
          <w:szCs w:val="21"/>
        </w:rPr>
        <w:t>volume(</w:t>
      </w:r>
      <w:proofErr w:type="gramEnd"/>
      <w:r w:rsidRPr="00D42A1F">
        <w:rPr>
          <w:rFonts w:ascii="Open Sans" w:eastAsia="Times New Roman" w:hAnsi="Open Sans" w:cs="Open Sans"/>
          <w:color w:val="333333"/>
          <w:sz w:val="21"/>
          <w:szCs w:val="21"/>
        </w:rPr>
        <w:t>number), page numbers. Retrieved month date, year, from http://web address </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Example: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Hackney, C. E., &amp; Bock, M. (2000). Beyond mentoring: Toward an invitational academe. Advancing Women in Leadership, 3(1), 34-41. Retrieved August 20, 2001, from </w:t>
      </w:r>
      <w:hyperlink r:id="rId7" w:history="1">
        <w:r w:rsidRPr="00D42A1F">
          <w:rPr>
            <w:rFonts w:ascii="Open Sans" w:eastAsia="Times New Roman" w:hAnsi="Open Sans" w:cs="Open Sans"/>
            <w:color w:val="06068F"/>
            <w:sz w:val="21"/>
            <w:szCs w:val="21"/>
          </w:rPr>
          <w:t>http://www.advancingwomen.com/awal/winter2000/hachney-bock.html</w:t>
        </w:r>
      </w:hyperlink>
      <w:r w:rsidRPr="00D42A1F">
        <w:rPr>
          <w:rFonts w:ascii="Open Sans" w:eastAsia="Times New Roman" w:hAnsi="Open Sans" w:cs="Open Sans"/>
          <w:color w:val="333333"/>
          <w:sz w:val="21"/>
          <w:szCs w:val="21"/>
        </w:rPr>
        <w:t> </w:t>
      </w:r>
    </w:p>
    <w:p w:rsidR="00D42A1F" w:rsidRPr="00D42A1F" w:rsidRDefault="00D42A1F" w:rsidP="00D42A1F">
      <w:pPr>
        <w:numPr>
          <w:ilvl w:val="0"/>
          <w:numId w:val="11"/>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Book, edition:</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General format:</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Author, A. A. (year of publication). </w:t>
      </w:r>
      <w:r w:rsidRPr="00D42A1F">
        <w:rPr>
          <w:rFonts w:ascii="Open Sans" w:eastAsia="Times New Roman" w:hAnsi="Open Sans" w:cs="Open Sans"/>
          <w:i/>
          <w:iCs/>
          <w:color w:val="333333"/>
          <w:sz w:val="21"/>
          <w:szCs w:val="21"/>
        </w:rPr>
        <w:t>Title of work: Capital letter also for subtitle.</w:t>
      </w:r>
      <w:r w:rsidRPr="00D42A1F">
        <w:rPr>
          <w:rFonts w:ascii="Open Sans" w:eastAsia="Times New Roman" w:hAnsi="Open Sans" w:cs="Open Sans"/>
          <w:color w:val="333333"/>
          <w:sz w:val="21"/>
          <w:szCs w:val="21"/>
        </w:rPr>
        <w:t> Location: Publisher. Author, A. A., &amp; Author, B. B. (year of publication). </w:t>
      </w:r>
      <w:r w:rsidRPr="00D42A1F">
        <w:rPr>
          <w:rFonts w:ascii="Open Sans" w:eastAsia="Times New Roman" w:hAnsi="Open Sans" w:cs="Open Sans"/>
          <w:i/>
          <w:iCs/>
          <w:color w:val="333333"/>
          <w:sz w:val="21"/>
          <w:szCs w:val="21"/>
        </w:rPr>
        <w:t>Title of work: Capital letter also for subtitle </w:t>
      </w:r>
      <w:r w:rsidRPr="00D42A1F">
        <w:rPr>
          <w:rFonts w:ascii="Open Sans" w:eastAsia="Times New Roman" w:hAnsi="Open Sans" w:cs="Open Sans"/>
          <w:color w:val="333333"/>
          <w:sz w:val="21"/>
          <w:szCs w:val="21"/>
        </w:rPr>
        <w:t xml:space="preserve">(number </w:t>
      </w:r>
      <w:proofErr w:type="gramStart"/>
      <w:r w:rsidRPr="00D42A1F">
        <w:rPr>
          <w:rFonts w:ascii="Open Sans" w:eastAsia="Times New Roman" w:hAnsi="Open Sans" w:cs="Open Sans"/>
          <w:color w:val="333333"/>
          <w:sz w:val="21"/>
          <w:szCs w:val="21"/>
        </w:rPr>
        <w:t>ed</w:t>
      </w:r>
      <w:proofErr w:type="gramEnd"/>
      <w:r w:rsidRPr="00D42A1F">
        <w:rPr>
          <w:rFonts w:ascii="Open Sans" w:eastAsia="Times New Roman" w:hAnsi="Open Sans" w:cs="Open Sans"/>
          <w:color w:val="333333"/>
          <w:sz w:val="21"/>
          <w:szCs w:val="21"/>
        </w:rPr>
        <w:t>.). Location: Publisher.</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Example: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proofErr w:type="spellStart"/>
      <w:r w:rsidRPr="00D42A1F">
        <w:rPr>
          <w:rFonts w:ascii="Open Sans" w:eastAsia="Times New Roman" w:hAnsi="Open Sans" w:cs="Open Sans"/>
          <w:color w:val="333333"/>
          <w:sz w:val="21"/>
          <w:szCs w:val="21"/>
        </w:rPr>
        <w:t>DeVoss</w:t>
      </w:r>
      <w:proofErr w:type="spellEnd"/>
      <w:r w:rsidRPr="00D42A1F">
        <w:rPr>
          <w:rFonts w:ascii="Open Sans" w:eastAsia="Times New Roman" w:hAnsi="Open Sans" w:cs="Open Sans"/>
          <w:color w:val="333333"/>
          <w:sz w:val="21"/>
          <w:szCs w:val="21"/>
        </w:rPr>
        <w:t>, J. A., &amp; Andrews, M. F. (2006). </w:t>
      </w:r>
      <w:r w:rsidRPr="00D42A1F">
        <w:rPr>
          <w:rFonts w:ascii="Open Sans" w:eastAsia="Times New Roman" w:hAnsi="Open Sans" w:cs="Open Sans"/>
          <w:i/>
          <w:iCs/>
          <w:color w:val="333333"/>
          <w:sz w:val="21"/>
          <w:szCs w:val="21"/>
        </w:rPr>
        <w:t>School counselors as educational leaders.</w:t>
      </w:r>
      <w:r w:rsidRPr="00D42A1F">
        <w:rPr>
          <w:rFonts w:ascii="Open Sans" w:eastAsia="Times New Roman" w:hAnsi="Open Sans" w:cs="Open Sans"/>
          <w:color w:val="333333"/>
          <w:sz w:val="21"/>
          <w:szCs w:val="21"/>
        </w:rPr>
        <w:t xml:space="preserve"> Boston: Houghton Mifflin Company. </w:t>
      </w:r>
      <w:proofErr w:type="spellStart"/>
      <w:r w:rsidRPr="00D42A1F">
        <w:rPr>
          <w:rFonts w:ascii="Open Sans" w:eastAsia="Times New Roman" w:hAnsi="Open Sans" w:cs="Open Sans"/>
          <w:color w:val="333333"/>
          <w:sz w:val="21"/>
          <w:szCs w:val="21"/>
        </w:rPr>
        <w:t>Doughtery</w:t>
      </w:r>
      <w:proofErr w:type="spellEnd"/>
      <w:r w:rsidRPr="00D42A1F">
        <w:rPr>
          <w:rFonts w:ascii="Open Sans" w:eastAsia="Times New Roman" w:hAnsi="Open Sans" w:cs="Open Sans"/>
          <w:color w:val="333333"/>
          <w:sz w:val="21"/>
          <w:szCs w:val="21"/>
        </w:rPr>
        <w:t>, A. M. (2009). </w:t>
      </w:r>
      <w:r w:rsidRPr="00D42A1F">
        <w:rPr>
          <w:rFonts w:ascii="Open Sans" w:eastAsia="Times New Roman" w:hAnsi="Open Sans" w:cs="Open Sans"/>
          <w:i/>
          <w:iCs/>
          <w:color w:val="333333"/>
          <w:sz w:val="21"/>
          <w:szCs w:val="21"/>
        </w:rPr>
        <w:t>Psychological consultation and collaboration in school and community settings: Issues and stages</w:t>
      </w:r>
      <w:r w:rsidRPr="00D42A1F">
        <w:rPr>
          <w:rFonts w:ascii="Open Sans" w:eastAsia="Times New Roman" w:hAnsi="Open Sans" w:cs="Open Sans"/>
          <w:color w:val="333333"/>
          <w:sz w:val="21"/>
          <w:szCs w:val="21"/>
        </w:rPr>
        <w:t xml:space="preserve"> (5th </w:t>
      </w:r>
      <w:proofErr w:type="gramStart"/>
      <w:r w:rsidRPr="00D42A1F">
        <w:rPr>
          <w:rFonts w:ascii="Open Sans" w:eastAsia="Times New Roman" w:hAnsi="Open Sans" w:cs="Open Sans"/>
          <w:color w:val="333333"/>
          <w:sz w:val="21"/>
          <w:szCs w:val="21"/>
        </w:rPr>
        <w:t>ed</w:t>
      </w:r>
      <w:proofErr w:type="gramEnd"/>
      <w:r w:rsidRPr="00D42A1F">
        <w:rPr>
          <w:rFonts w:ascii="Open Sans" w:eastAsia="Times New Roman" w:hAnsi="Open Sans" w:cs="Open Sans"/>
          <w:color w:val="333333"/>
          <w:sz w:val="21"/>
          <w:szCs w:val="21"/>
        </w:rPr>
        <w:t>.). Belmont, CA: Brooks/Cole.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Example (Government documents)</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RGOB. (2010). </w:t>
      </w:r>
      <w:r w:rsidRPr="00D42A1F">
        <w:rPr>
          <w:rFonts w:ascii="Open Sans" w:eastAsia="Times New Roman" w:hAnsi="Open Sans" w:cs="Open Sans"/>
          <w:i/>
          <w:iCs/>
          <w:color w:val="333333"/>
          <w:sz w:val="21"/>
          <w:szCs w:val="21"/>
        </w:rPr>
        <w:t>Bhutan multiple indicator survey report</w:t>
      </w:r>
      <w:r w:rsidRPr="00D42A1F">
        <w:rPr>
          <w:rFonts w:ascii="Open Sans" w:eastAsia="Times New Roman" w:hAnsi="Open Sans" w:cs="Open Sans"/>
          <w:color w:val="333333"/>
          <w:sz w:val="21"/>
          <w:szCs w:val="21"/>
        </w:rPr>
        <w:t>. Thimphu: the National Statistical Bureau, Royal Government of Bhutan.</w:t>
      </w:r>
    </w:p>
    <w:p w:rsidR="00D42A1F" w:rsidRPr="00D42A1F" w:rsidRDefault="00D42A1F" w:rsidP="00D42A1F">
      <w:pPr>
        <w:numPr>
          <w:ilvl w:val="0"/>
          <w:numId w:val="12"/>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Chapters in a book</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General format: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Author, A. A., &amp; Author, B. B. (date of publication). Title of chapter. In A. Editor (Ed.), Title of book (pages of chapter). Location: Publisher. </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Example: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James, J. E., &amp; Smith, A. A. (1988). Two sides of paradise: The Eden myth according to Kirk and Spock. In D. Palumbo (Ed.), Spectrum of the fantastic (pp. 219-223). Westport, CT: Greenwood.</w:t>
      </w:r>
    </w:p>
    <w:p w:rsidR="00D42A1F" w:rsidRPr="00D42A1F" w:rsidRDefault="00D42A1F" w:rsidP="00D42A1F">
      <w:pPr>
        <w:numPr>
          <w:ilvl w:val="0"/>
          <w:numId w:val="13"/>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Electronic (Website)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General format</w:t>
      </w:r>
      <w:r w:rsidRPr="00D42A1F">
        <w:rPr>
          <w:rFonts w:ascii="Open Sans" w:eastAsia="Times New Roman" w:hAnsi="Open Sans" w:cs="Open Sans"/>
          <w:color w:val="333333"/>
          <w:sz w:val="21"/>
          <w:szCs w:val="21"/>
        </w:rPr>
        <w:t>:</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lastRenderedPageBreak/>
        <w:t>Author, A. A. (date of publication). Title of article. Title of Journal, volume (issue), page numbers. Retrieved month date, year, from http://web address</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Example: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 xml:space="preserve">Hackney, C. E., &amp; Bock, M. (2000, </w:t>
      </w:r>
      <w:proofErr w:type="gramStart"/>
      <w:r w:rsidRPr="00D42A1F">
        <w:rPr>
          <w:rFonts w:ascii="Open Sans" w:eastAsia="Times New Roman" w:hAnsi="Open Sans" w:cs="Open Sans"/>
          <w:color w:val="333333"/>
          <w:sz w:val="21"/>
          <w:szCs w:val="21"/>
        </w:rPr>
        <w:t>Winter</w:t>
      </w:r>
      <w:proofErr w:type="gramEnd"/>
      <w:r w:rsidRPr="00D42A1F">
        <w:rPr>
          <w:rFonts w:ascii="Open Sans" w:eastAsia="Times New Roman" w:hAnsi="Open Sans" w:cs="Open Sans"/>
          <w:color w:val="333333"/>
          <w:sz w:val="21"/>
          <w:szCs w:val="21"/>
        </w:rPr>
        <w:t>). Beyond mentoring: Toward an invitational academy. Advancing Women in Leadership, 3(1), 33-39. Retrieved August 20, 2001, from </w:t>
      </w:r>
      <w:hyperlink r:id="rId8" w:history="1">
        <w:r w:rsidRPr="00D42A1F">
          <w:rPr>
            <w:rFonts w:ascii="Open Sans" w:eastAsia="Times New Roman" w:hAnsi="Open Sans" w:cs="Open Sans"/>
            <w:color w:val="06068F"/>
            <w:sz w:val="21"/>
            <w:szCs w:val="21"/>
          </w:rPr>
          <w:t>http://advancingwomen.com/awal/winter2000//hackney-bock.html</w:t>
        </w:r>
      </w:hyperlink>
      <w:r w:rsidRPr="00D42A1F">
        <w:rPr>
          <w:rFonts w:ascii="Open Sans" w:eastAsia="Times New Roman" w:hAnsi="Open Sans" w:cs="Open Sans"/>
          <w:color w:val="333333"/>
          <w:sz w:val="21"/>
          <w:szCs w:val="21"/>
        </w:rPr>
        <w:t>.</w:t>
      </w:r>
    </w:p>
    <w:p w:rsidR="00D42A1F" w:rsidRPr="00D42A1F" w:rsidRDefault="00D42A1F" w:rsidP="00D42A1F">
      <w:pPr>
        <w:numPr>
          <w:ilvl w:val="0"/>
          <w:numId w:val="14"/>
        </w:numPr>
        <w:shd w:val="clear" w:color="auto" w:fill="FFFFFF"/>
        <w:spacing w:after="0" w:line="240" w:lineRule="auto"/>
        <w:ind w:left="0"/>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Personal communication (Interview, e-mail and other forms of personal communication)</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No personal communication is included in the reference list. Instead, cite the communicator's name, the phrase "personal communication," and the date of the communication in the main text only.</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i/>
          <w:iCs/>
          <w:color w:val="333333"/>
          <w:sz w:val="21"/>
          <w:szCs w:val="21"/>
        </w:rPr>
        <w:t>Example:</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 xml:space="preserve">(P. </w:t>
      </w:r>
      <w:proofErr w:type="spellStart"/>
      <w:r w:rsidRPr="00D42A1F">
        <w:rPr>
          <w:rFonts w:ascii="Open Sans" w:eastAsia="Times New Roman" w:hAnsi="Open Sans" w:cs="Open Sans"/>
          <w:color w:val="333333"/>
          <w:sz w:val="21"/>
          <w:szCs w:val="21"/>
        </w:rPr>
        <w:t>Choki</w:t>
      </w:r>
      <w:proofErr w:type="spellEnd"/>
      <w:r w:rsidRPr="00D42A1F">
        <w:rPr>
          <w:rFonts w:ascii="Open Sans" w:eastAsia="Times New Roman" w:hAnsi="Open Sans" w:cs="Open Sans"/>
          <w:color w:val="333333"/>
          <w:sz w:val="21"/>
          <w:szCs w:val="21"/>
        </w:rPr>
        <w:t>, personal communication, January 4, 2010).</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b/>
          <w:bCs/>
          <w:color w:val="333333"/>
          <w:sz w:val="21"/>
          <w:szCs w:val="21"/>
        </w:rPr>
        <w:t>EDITORIAL CORRESPONDENCE:</w:t>
      </w:r>
    </w:p>
    <w:p w:rsidR="00D42A1F" w:rsidRPr="00D42A1F" w:rsidRDefault="00D42A1F" w:rsidP="00D42A1F">
      <w:pPr>
        <w:shd w:val="clear" w:color="auto" w:fill="FFFFFF"/>
        <w:spacing w:after="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 xml:space="preserve">Any inquiries related to BJRD, including manuscripts for submission, should be addressed to: </w:t>
      </w:r>
      <w:proofErr w:type="spellStart"/>
      <w:r w:rsidRPr="00D42A1F">
        <w:rPr>
          <w:rFonts w:ascii="Open Sans" w:eastAsia="Times New Roman" w:hAnsi="Open Sans" w:cs="Open Sans"/>
          <w:color w:val="333333"/>
          <w:sz w:val="21"/>
          <w:szCs w:val="21"/>
        </w:rPr>
        <w:t>Phanchung</w:t>
      </w:r>
      <w:proofErr w:type="spellEnd"/>
      <w:r w:rsidRPr="00D42A1F">
        <w:rPr>
          <w:rFonts w:ascii="Open Sans" w:eastAsia="Times New Roman" w:hAnsi="Open Sans" w:cs="Open Sans"/>
          <w:color w:val="333333"/>
          <w:sz w:val="21"/>
          <w:szCs w:val="21"/>
        </w:rPr>
        <w:t xml:space="preserve"> Managing Editor at </w:t>
      </w:r>
      <w:hyperlink r:id="rId9" w:history="1">
        <w:r w:rsidRPr="00D42A1F">
          <w:rPr>
            <w:rFonts w:ascii="Open Sans" w:eastAsia="Times New Roman" w:hAnsi="Open Sans" w:cs="Open Sans"/>
            <w:color w:val="04045E"/>
            <w:sz w:val="21"/>
            <w:szCs w:val="21"/>
          </w:rPr>
          <w:t>Phanchung.ovc@rub.edu.bt</w:t>
        </w:r>
      </w:hyperlink>
      <w:r w:rsidRPr="00D42A1F">
        <w:rPr>
          <w:rFonts w:ascii="Open Sans" w:eastAsia="Times New Roman" w:hAnsi="Open Sans" w:cs="Open Sans"/>
          <w:color w:val="333333"/>
          <w:sz w:val="21"/>
          <w:szCs w:val="21"/>
        </w:rPr>
        <w:t xml:space="preserve">  or </w:t>
      </w:r>
      <w:proofErr w:type="spellStart"/>
      <w:r w:rsidRPr="00D42A1F">
        <w:rPr>
          <w:rFonts w:ascii="Open Sans" w:eastAsia="Times New Roman" w:hAnsi="Open Sans" w:cs="Open Sans"/>
          <w:color w:val="333333"/>
          <w:sz w:val="21"/>
          <w:szCs w:val="21"/>
        </w:rPr>
        <w:t>Norbu</w:t>
      </w:r>
      <w:proofErr w:type="spellEnd"/>
      <w:r w:rsidRPr="00D42A1F">
        <w:rPr>
          <w:rFonts w:ascii="Open Sans" w:eastAsia="Times New Roman" w:hAnsi="Open Sans" w:cs="Open Sans"/>
          <w:color w:val="333333"/>
          <w:sz w:val="21"/>
          <w:szCs w:val="21"/>
        </w:rPr>
        <w:t xml:space="preserve"> </w:t>
      </w:r>
      <w:proofErr w:type="spellStart"/>
      <w:r w:rsidRPr="00D42A1F">
        <w:rPr>
          <w:rFonts w:ascii="Open Sans" w:eastAsia="Times New Roman" w:hAnsi="Open Sans" w:cs="Open Sans"/>
          <w:color w:val="333333"/>
          <w:sz w:val="21"/>
          <w:szCs w:val="21"/>
        </w:rPr>
        <w:t>Gyeltshen</w:t>
      </w:r>
      <w:proofErr w:type="spellEnd"/>
      <w:r w:rsidRPr="00D42A1F">
        <w:rPr>
          <w:rFonts w:ascii="Open Sans" w:eastAsia="Times New Roman" w:hAnsi="Open Sans" w:cs="Open Sans"/>
          <w:color w:val="333333"/>
          <w:sz w:val="21"/>
          <w:szCs w:val="21"/>
        </w:rPr>
        <w:t>, Production Editor at </w:t>
      </w:r>
      <w:hyperlink r:id="rId10" w:history="1">
        <w:r w:rsidRPr="00D42A1F">
          <w:rPr>
            <w:rFonts w:ascii="Open Sans" w:eastAsia="Times New Roman" w:hAnsi="Open Sans" w:cs="Open Sans"/>
            <w:color w:val="06068F"/>
            <w:sz w:val="21"/>
            <w:szCs w:val="21"/>
          </w:rPr>
          <w:t>norbugyeltshen.ovc@rub.edu.bt</w:t>
        </w:r>
      </w:hyperlink>
      <w:r w:rsidRPr="00D42A1F">
        <w:rPr>
          <w:rFonts w:ascii="Open Sans" w:eastAsia="Times New Roman" w:hAnsi="Open Sans" w:cs="Open Sans"/>
          <w:color w:val="333333"/>
          <w:sz w:val="21"/>
          <w:szCs w:val="21"/>
        </w:rPr>
        <w:t>  ______________________________________________________</w:t>
      </w:r>
    </w:p>
    <w:p w:rsidR="00D42A1F" w:rsidRPr="00D42A1F" w:rsidRDefault="00D42A1F" w:rsidP="00D42A1F">
      <w:pPr>
        <w:shd w:val="clear" w:color="auto" w:fill="FFFFFF"/>
        <w:spacing w:after="150" w:line="240" w:lineRule="auto"/>
        <w:rPr>
          <w:rFonts w:ascii="Open Sans" w:eastAsia="Times New Roman" w:hAnsi="Open Sans" w:cs="Open Sans"/>
          <w:color w:val="333333"/>
          <w:sz w:val="21"/>
          <w:szCs w:val="21"/>
        </w:rPr>
      </w:pPr>
      <w:r w:rsidRPr="00D42A1F">
        <w:rPr>
          <w:rFonts w:ascii="Open Sans" w:eastAsia="Times New Roman" w:hAnsi="Open Sans" w:cs="Open Sans"/>
          <w:color w:val="333333"/>
          <w:sz w:val="21"/>
          <w:szCs w:val="21"/>
        </w:rPr>
        <w:t xml:space="preserve">The Bhutan Journal of Research and Development Manuscript Guidelines were approved by the University Academic Board in its 25th meeting on 3 May 2012 at ILCS, </w:t>
      </w:r>
      <w:proofErr w:type="spellStart"/>
      <w:r w:rsidRPr="00D42A1F">
        <w:rPr>
          <w:rFonts w:ascii="Open Sans" w:eastAsia="Times New Roman" w:hAnsi="Open Sans" w:cs="Open Sans"/>
          <w:color w:val="333333"/>
          <w:sz w:val="21"/>
          <w:szCs w:val="21"/>
        </w:rPr>
        <w:t>Taktse</w:t>
      </w:r>
      <w:proofErr w:type="spellEnd"/>
      <w:r w:rsidRPr="00D42A1F">
        <w:rPr>
          <w:rFonts w:ascii="Open Sans" w:eastAsia="Times New Roman" w:hAnsi="Open Sans" w:cs="Open Sans"/>
          <w:color w:val="333333"/>
          <w:sz w:val="21"/>
          <w:szCs w:val="21"/>
        </w:rPr>
        <w:t xml:space="preserve"> (Trongsa).</w:t>
      </w:r>
    </w:p>
    <w:p w:rsidR="00AC11CC" w:rsidRDefault="00AC11CC">
      <w:bookmarkStart w:id="0" w:name="_GoBack"/>
      <w:bookmarkEnd w:id="0"/>
    </w:p>
    <w:sectPr w:rsidR="00AC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637"/>
    <w:multiLevelType w:val="multilevel"/>
    <w:tmpl w:val="D176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E1C10"/>
    <w:multiLevelType w:val="multilevel"/>
    <w:tmpl w:val="7B40A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D0F2C"/>
    <w:multiLevelType w:val="multilevel"/>
    <w:tmpl w:val="8026B1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F4A82"/>
    <w:multiLevelType w:val="multilevel"/>
    <w:tmpl w:val="287A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01825"/>
    <w:multiLevelType w:val="multilevel"/>
    <w:tmpl w:val="EEA84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42BF3"/>
    <w:multiLevelType w:val="multilevel"/>
    <w:tmpl w:val="A6E08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1D7970"/>
    <w:multiLevelType w:val="multilevel"/>
    <w:tmpl w:val="FFC026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ED1556"/>
    <w:multiLevelType w:val="multilevel"/>
    <w:tmpl w:val="56322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8066E3"/>
    <w:multiLevelType w:val="multilevel"/>
    <w:tmpl w:val="BE02C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FB5ED2"/>
    <w:multiLevelType w:val="multilevel"/>
    <w:tmpl w:val="D60AE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405633"/>
    <w:multiLevelType w:val="multilevel"/>
    <w:tmpl w:val="5202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F078B7"/>
    <w:multiLevelType w:val="multilevel"/>
    <w:tmpl w:val="CA8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C7036"/>
    <w:multiLevelType w:val="multilevel"/>
    <w:tmpl w:val="45C28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23283A"/>
    <w:multiLevelType w:val="multilevel"/>
    <w:tmpl w:val="F5E6F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2"/>
  </w:num>
  <w:num w:numId="5">
    <w:abstractNumId w:val="9"/>
  </w:num>
  <w:num w:numId="6">
    <w:abstractNumId w:val="8"/>
  </w:num>
  <w:num w:numId="7">
    <w:abstractNumId w:val="5"/>
  </w:num>
  <w:num w:numId="8">
    <w:abstractNumId w:val="10"/>
  </w:num>
  <w:num w:numId="9">
    <w:abstractNumId w:val="11"/>
  </w:num>
  <w:num w:numId="10">
    <w:abstractNumId w:val="13"/>
  </w:num>
  <w:num w:numId="11">
    <w:abstractNumId w:val="7"/>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1F"/>
    <w:rsid w:val="00AC11CC"/>
    <w:rsid w:val="00D42A1F"/>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D0A91-9730-4FF2-8179-4095A0C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2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A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A1F"/>
    <w:rPr>
      <w:b/>
      <w:bCs/>
    </w:rPr>
  </w:style>
  <w:style w:type="character" w:styleId="Emphasis">
    <w:name w:val="Emphasis"/>
    <w:basedOn w:val="DefaultParagraphFont"/>
    <w:uiPriority w:val="20"/>
    <w:qFormat/>
    <w:rsid w:val="00D42A1F"/>
    <w:rPr>
      <w:i/>
      <w:iCs/>
    </w:rPr>
  </w:style>
  <w:style w:type="character" w:styleId="Hyperlink">
    <w:name w:val="Hyperlink"/>
    <w:basedOn w:val="DefaultParagraphFont"/>
    <w:uiPriority w:val="99"/>
    <w:semiHidden/>
    <w:unhideWhenUsed/>
    <w:rsid w:val="00D42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5565">
      <w:bodyDiv w:val="1"/>
      <w:marLeft w:val="0"/>
      <w:marRight w:val="0"/>
      <w:marTop w:val="0"/>
      <w:marBottom w:val="0"/>
      <w:divBdr>
        <w:top w:val="none" w:sz="0" w:space="0" w:color="auto"/>
        <w:left w:val="none" w:sz="0" w:space="0" w:color="auto"/>
        <w:bottom w:val="none" w:sz="0" w:space="0" w:color="auto"/>
        <w:right w:val="none" w:sz="0" w:space="0" w:color="auto"/>
      </w:divBdr>
      <w:divsChild>
        <w:div w:id="759374070">
          <w:marLeft w:val="0"/>
          <w:marRight w:val="0"/>
          <w:marTop w:val="0"/>
          <w:marBottom w:val="450"/>
          <w:divBdr>
            <w:top w:val="none" w:sz="0" w:space="0" w:color="auto"/>
            <w:left w:val="none" w:sz="0" w:space="0" w:color="auto"/>
            <w:bottom w:val="none" w:sz="0" w:space="0" w:color="auto"/>
            <w:right w:val="none" w:sz="0" w:space="0" w:color="auto"/>
          </w:divBdr>
        </w:div>
        <w:div w:id="10584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ingwomen.com/awal/winter2000/hackney-bock.html" TargetMode="External"/><Relationship Id="rId3" Type="http://schemas.openxmlformats.org/officeDocument/2006/relationships/settings" Target="settings.xml"/><Relationship Id="rId7" Type="http://schemas.openxmlformats.org/officeDocument/2006/relationships/hyperlink" Target="http://www.advancingwomen.com/awal/winter2000/hachney-boc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bugyeltshen.ovc@rub.edu.bt" TargetMode="External"/><Relationship Id="rId11" Type="http://schemas.openxmlformats.org/officeDocument/2006/relationships/fontTable" Target="fontTable.xml"/><Relationship Id="rId5" Type="http://schemas.openxmlformats.org/officeDocument/2006/relationships/hyperlink" Target="mailto:phanchung.ovc@rub.edu.bt" TargetMode="External"/><Relationship Id="rId10" Type="http://schemas.openxmlformats.org/officeDocument/2006/relationships/hyperlink" Target="mailto:norbugyeltshen.ovc@rub.edu.bt" TargetMode="External"/><Relationship Id="rId4" Type="http://schemas.openxmlformats.org/officeDocument/2006/relationships/webSettings" Target="webSettings.xml"/><Relationship Id="rId9" Type="http://schemas.openxmlformats.org/officeDocument/2006/relationships/hyperlink" Target="mailto:Phanchung.ovc@rub.ed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chapagaikk@gmail.com</dc:creator>
  <cp:keywords/>
  <dc:description/>
  <cp:lastModifiedBy>chapagaikk@gmail.com</cp:lastModifiedBy>
  <cp:revision>1</cp:revision>
  <dcterms:created xsi:type="dcterms:W3CDTF">2019-10-23T06:21:00Z</dcterms:created>
  <dcterms:modified xsi:type="dcterms:W3CDTF">2019-10-23T07:25:00Z</dcterms:modified>
</cp:coreProperties>
</file>